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2B60A9" w:rsidRPr="00CD3DF3" w:rsidRDefault="007F0C66" w:rsidP="002B60A9">
      <w:pPr>
        <w:jc w:val="center"/>
        <w:rPr>
          <w:rFonts w:ascii="Arial" w:hAnsi="Arial" w:cs="Arial"/>
          <w:b/>
          <w:szCs w:val="16"/>
        </w:rPr>
      </w:pPr>
      <w:r w:rsidRPr="004908F2">
        <w:rPr>
          <w:rFonts w:ascii="Arial" w:hAnsi="Arial" w:cs="Arial"/>
          <w:b/>
          <w:lang w:val="es-MX"/>
        </w:rPr>
        <w:t xml:space="preserve">ACTA DE </w:t>
      </w:r>
      <w:r w:rsidR="00BE5CE3">
        <w:rPr>
          <w:rFonts w:ascii="Arial" w:hAnsi="Arial" w:cs="Arial"/>
          <w:b/>
          <w:lang w:val="es-MX"/>
        </w:rPr>
        <w:t xml:space="preserve">DIFERIMIENTO DE FALLO </w:t>
      </w:r>
      <w:r w:rsidRPr="004908F2">
        <w:rPr>
          <w:rFonts w:ascii="Arial" w:hAnsi="Arial" w:cs="Arial"/>
          <w:b/>
          <w:lang w:val="es-MX"/>
        </w:rPr>
        <w:t>DE</w:t>
      </w:r>
      <w:r w:rsidR="002E6CF1">
        <w:rPr>
          <w:rFonts w:ascii="Arial" w:hAnsi="Arial" w:cs="Arial"/>
          <w:b/>
          <w:lang w:val="es-MX"/>
        </w:rPr>
        <w:t>L PROCEDIMIENTO</w:t>
      </w:r>
      <w:r w:rsidR="008F2996">
        <w:rPr>
          <w:rFonts w:ascii="Arial" w:hAnsi="Arial" w:cs="Arial"/>
          <w:b/>
          <w:lang w:val="es-MX"/>
        </w:rPr>
        <w:t xml:space="preserve">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</w:t>
      </w:r>
      <w:r w:rsidR="002B60A9" w:rsidRPr="002B60A9">
        <w:rPr>
          <w:rFonts w:ascii="Arial" w:hAnsi="Arial" w:cs="Arial"/>
          <w:b/>
          <w:lang w:val="es-MX"/>
        </w:rPr>
        <w:t xml:space="preserve"> UTA-ICTPM-08-23</w:t>
      </w:r>
      <w:r w:rsidR="002B60A9">
        <w:rPr>
          <w:rFonts w:ascii="Arial" w:hAnsi="Arial" w:cs="Arial"/>
          <w:b/>
          <w:lang w:val="es-MX"/>
        </w:rPr>
        <w:t xml:space="preserve"> </w:t>
      </w:r>
      <w:r w:rsidR="002B60A9" w:rsidRPr="002B60A9">
        <w:rPr>
          <w:rFonts w:ascii="Arial" w:hAnsi="Arial" w:cs="Arial"/>
          <w:b/>
          <w:lang w:val="es-MX"/>
        </w:rPr>
        <w:t xml:space="preserve">PARA LA ADQUISICIÒN DE MATERIALES ÚTILES Y EQUIPOS MENORES DE OFICINA (HOJAS BASE VERDE, HOJA TITULACION TSU Y HOJA TITULACION LICENCIATURA/INGENIERIA) 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 w:rsidRPr="001C5911">
        <w:rPr>
          <w:rFonts w:ascii="Arial" w:hAnsi="Arial" w:cs="Arial"/>
          <w:b/>
          <w:lang w:val="es-MX"/>
        </w:rPr>
        <w:t>1</w:t>
      </w:r>
      <w:r w:rsidR="00D57201">
        <w:rPr>
          <w:rFonts w:ascii="Arial" w:hAnsi="Arial" w:cs="Arial"/>
          <w:b/>
          <w:lang w:val="es-MX"/>
        </w:rPr>
        <w:t>4</w:t>
      </w:r>
      <w:r w:rsidR="00B96FFF" w:rsidRPr="001C5911">
        <w:rPr>
          <w:rFonts w:ascii="Arial" w:hAnsi="Arial" w:cs="Arial"/>
          <w:b/>
          <w:lang w:val="es-MX"/>
        </w:rPr>
        <w:t xml:space="preserve">:00 </w:t>
      </w:r>
      <w:proofErr w:type="spellStart"/>
      <w:r w:rsidR="00C74C20" w:rsidRPr="001C5911">
        <w:rPr>
          <w:rFonts w:ascii="Arial" w:hAnsi="Arial" w:cs="Arial"/>
          <w:b/>
          <w:lang w:val="es-MX"/>
        </w:rPr>
        <w:t>hrs</w:t>
      </w:r>
      <w:proofErr w:type="spellEnd"/>
      <w:r w:rsidR="00C74C20" w:rsidRPr="001C5911">
        <w:rPr>
          <w:rFonts w:ascii="Arial" w:hAnsi="Arial" w:cs="Arial"/>
          <w:b/>
          <w:lang w:val="es-MX"/>
        </w:rPr>
        <w:t>.</w:t>
      </w:r>
      <w:r w:rsidR="006641DC" w:rsidRPr="001C5911">
        <w:rPr>
          <w:rFonts w:ascii="Arial" w:hAnsi="Arial" w:cs="Arial"/>
          <w:b/>
          <w:lang w:val="es-MX"/>
        </w:rPr>
        <w:t xml:space="preserve"> del día </w:t>
      </w:r>
      <w:r w:rsidR="00CD3DF3" w:rsidRPr="001C5911">
        <w:rPr>
          <w:rFonts w:ascii="Arial" w:hAnsi="Arial" w:cs="Arial"/>
          <w:b/>
          <w:lang w:val="es-MX"/>
        </w:rPr>
        <w:t>2</w:t>
      </w:r>
      <w:r w:rsidR="00BE5CE3" w:rsidRPr="001C5911">
        <w:rPr>
          <w:rFonts w:ascii="Arial" w:hAnsi="Arial" w:cs="Arial"/>
          <w:b/>
          <w:lang w:val="es-MX"/>
        </w:rPr>
        <w:t>7</w:t>
      </w:r>
      <w:r w:rsidR="009134AC" w:rsidRPr="001C5911">
        <w:rPr>
          <w:rFonts w:ascii="Arial" w:hAnsi="Arial" w:cs="Arial"/>
          <w:b/>
          <w:lang w:val="es-MX"/>
        </w:rPr>
        <w:t xml:space="preserve"> </w:t>
      </w:r>
      <w:r w:rsidR="00E0714A" w:rsidRPr="001C5911">
        <w:rPr>
          <w:rFonts w:ascii="Arial" w:hAnsi="Arial" w:cs="Arial"/>
          <w:b/>
          <w:lang w:val="es-MX"/>
        </w:rPr>
        <w:t xml:space="preserve">de </w:t>
      </w:r>
      <w:r w:rsidR="009134AC" w:rsidRPr="001C5911">
        <w:rPr>
          <w:rFonts w:ascii="Arial" w:hAnsi="Arial" w:cs="Arial"/>
          <w:b/>
          <w:lang w:val="es-MX"/>
        </w:rPr>
        <w:t>jul</w:t>
      </w:r>
      <w:r w:rsidR="00396E35" w:rsidRPr="001C5911">
        <w:rPr>
          <w:rFonts w:ascii="Arial" w:hAnsi="Arial" w:cs="Arial"/>
          <w:b/>
          <w:lang w:val="es-MX"/>
        </w:rPr>
        <w:t>io</w:t>
      </w:r>
      <w:r w:rsidR="007E6D55" w:rsidRPr="001C5911">
        <w:rPr>
          <w:rFonts w:ascii="Arial" w:hAnsi="Arial" w:cs="Arial"/>
          <w:b/>
          <w:lang w:val="es-MX"/>
        </w:rPr>
        <w:t xml:space="preserve"> del año 20</w:t>
      </w:r>
      <w:r w:rsidR="00941E33" w:rsidRPr="001C5911">
        <w:rPr>
          <w:rFonts w:ascii="Arial" w:hAnsi="Arial" w:cs="Arial"/>
          <w:b/>
          <w:lang w:val="es-MX"/>
        </w:rPr>
        <w:t>2</w:t>
      </w:r>
      <w:r w:rsidR="00BA7BD9" w:rsidRPr="001C5911">
        <w:rPr>
          <w:rFonts w:ascii="Arial" w:hAnsi="Arial" w:cs="Arial"/>
          <w:b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</w:t>
      </w:r>
      <w:r w:rsidR="00064845">
        <w:rPr>
          <w:rFonts w:ascii="Arial" w:hAnsi="Arial" w:cs="Arial"/>
          <w:lang w:val="es-MX"/>
        </w:rPr>
        <w:t xml:space="preserve">eñalados para la celebrar el Acto de Fallo de la Invitación a Cuando Menos Tres Personas por Monto </w:t>
      </w:r>
      <w:r w:rsidRPr="004908F2">
        <w:rPr>
          <w:rFonts w:ascii="Arial" w:hAnsi="Arial" w:cs="Arial"/>
          <w:lang w:val="es-MX"/>
        </w:rPr>
        <w:t>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9134AC">
        <w:rPr>
          <w:rFonts w:ascii="Arial" w:hAnsi="Arial" w:cs="Arial"/>
          <w:b/>
          <w:lang w:val="es-MX"/>
        </w:rPr>
        <w:t>8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 xml:space="preserve">para llevar a cabo la </w:t>
      </w:r>
      <w:r w:rsidR="00BE5CE3">
        <w:rPr>
          <w:rFonts w:ascii="Arial" w:hAnsi="Arial" w:cs="Arial"/>
          <w:lang w:val="es-MX"/>
        </w:rPr>
        <w:t xml:space="preserve">Notificación de Fallo </w:t>
      </w:r>
      <w:r w:rsidRPr="004908F2">
        <w:rPr>
          <w:rFonts w:ascii="Arial" w:hAnsi="Arial" w:cs="Arial"/>
          <w:lang w:val="es-MX"/>
        </w:rPr>
        <w:t>de conformidad a lo establecido</w:t>
      </w:r>
      <w:r w:rsidR="00064845">
        <w:rPr>
          <w:rFonts w:ascii="Arial" w:hAnsi="Arial" w:cs="Arial"/>
          <w:lang w:val="es-MX"/>
        </w:rPr>
        <w:t xml:space="preserve"> en los puntos 1.3), 1.9) de las bases de este procedimiento, así como lo dispuesto en el </w:t>
      </w:r>
      <w:r w:rsidR="00064845" w:rsidRPr="000D6325">
        <w:rPr>
          <w:rFonts w:ascii="Arial" w:hAnsi="Arial" w:cs="Arial"/>
          <w:b/>
          <w:lang w:val="es-MX"/>
        </w:rPr>
        <w:t xml:space="preserve">artículo </w:t>
      </w:r>
      <w:r w:rsidR="008645B4" w:rsidRPr="000D6325">
        <w:rPr>
          <w:rFonts w:ascii="Arial" w:hAnsi="Arial" w:cs="Arial"/>
          <w:b/>
          <w:lang w:val="es-MX"/>
        </w:rPr>
        <w:t>64</w:t>
      </w:r>
      <w:r w:rsidR="008645B4">
        <w:rPr>
          <w:rFonts w:ascii="Arial" w:hAnsi="Arial" w:cs="Arial"/>
          <w:lang w:val="es-MX"/>
        </w:rPr>
        <w:t xml:space="preserve"> Segundo Párrafo de la </w:t>
      </w:r>
      <w:r w:rsidR="008645B4" w:rsidRPr="008645B4">
        <w:rPr>
          <w:rFonts w:ascii="Arial" w:hAnsi="Arial" w:cs="Arial"/>
          <w:b/>
          <w:lang w:val="es-MX"/>
        </w:rPr>
        <w:t>Ley</w:t>
      </w:r>
      <w:r w:rsidRPr="004908F2">
        <w:rPr>
          <w:rFonts w:ascii="Arial" w:hAnsi="Arial" w:cs="Arial"/>
          <w:lang w:val="es-MX"/>
        </w:rPr>
        <w:t xml:space="preserve"> </w:t>
      </w:r>
      <w:r w:rsidR="008645B4" w:rsidRPr="001C5911">
        <w:rPr>
          <w:rFonts w:ascii="Arial" w:hAnsi="Arial" w:cs="Arial"/>
          <w:b/>
          <w:lang w:val="es-MX"/>
        </w:rPr>
        <w:t>de Adquisiciones, Arrendamientos y Servicios  del Estado de Aguascalientes y sus Municipios</w:t>
      </w:r>
      <w:r w:rsidR="008645B4" w:rsidRPr="004908F2">
        <w:rPr>
          <w:rFonts w:ascii="Arial" w:hAnsi="Arial" w:cs="Arial"/>
          <w:lang w:val="es-MX"/>
        </w:rPr>
        <w:t xml:space="preserve"> </w:t>
      </w:r>
      <w:r w:rsidR="008645B4">
        <w:rPr>
          <w:rFonts w:ascii="Arial" w:hAnsi="Arial" w:cs="Arial"/>
          <w:lang w:val="es-MX"/>
        </w:rPr>
        <w:t xml:space="preserve">en lo sucesivo la </w:t>
      </w:r>
      <w:r w:rsidR="008645B4" w:rsidRPr="008645B4">
        <w:rPr>
          <w:rFonts w:ascii="Arial" w:hAnsi="Arial" w:cs="Arial"/>
          <w:b/>
          <w:lang w:val="es-MX"/>
        </w:rPr>
        <w:t>L</w:t>
      </w:r>
      <w:r w:rsidR="008645B4">
        <w:rPr>
          <w:rFonts w:ascii="Arial" w:hAnsi="Arial" w:cs="Arial"/>
          <w:b/>
          <w:lang w:val="es-MX"/>
        </w:rPr>
        <w:t>ey.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AD1F19" w:rsidRDefault="00BE5CE3" w:rsidP="002E6CF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55251B" w:rsidRPr="004908F2">
        <w:rPr>
          <w:rFonts w:ascii="Arial" w:hAnsi="Arial" w:cs="Arial"/>
          <w:lang w:val="es-MX"/>
        </w:rPr>
        <w:t xml:space="preserve">n uso de la voz </w:t>
      </w:r>
      <w:r w:rsidR="0055251B">
        <w:rPr>
          <w:rFonts w:ascii="Arial" w:hAnsi="Arial" w:cs="Arial"/>
          <w:lang w:val="es-MX"/>
        </w:rPr>
        <w:t xml:space="preserve">la </w:t>
      </w:r>
      <w:r w:rsidR="001C5911" w:rsidRPr="001C5911">
        <w:rPr>
          <w:rFonts w:ascii="Arial" w:hAnsi="Arial" w:cs="Arial"/>
          <w:b/>
          <w:lang w:val="es-MX"/>
        </w:rPr>
        <w:t>Lic. Lourdes Nashyeli Martínez Luévano</w:t>
      </w:r>
      <w:r w:rsidR="006B2FBA">
        <w:rPr>
          <w:rFonts w:ascii="Arial" w:hAnsi="Arial" w:cs="Arial"/>
          <w:lang w:val="es-MX"/>
        </w:rPr>
        <w:t xml:space="preserve">, </w:t>
      </w:r>
      <w:r w:rsidR="0055251B">
        <w:rPr>
          <w:rFonts w:ascii="Arial" w:hAnsi="Arial" w:cs="Arial"/>
          <w:lang w:val="es-MX"/>
        </w:rPr>
        <w:t>en</w:t>
      </w:r>
      <w:r w:rsidR="0055251B" w:rsidRPr="004908F2">
        <w:rPr>
          <w:rFonts w:ascii="Arial" w:hAnsi="Arial" w:cs="Arial"/>
          <w:lang w:val="es-MX"/>
        </w:rPr>
        <w:t xml:space="preserve"> su carácter de</w:t>
      </w:r>
      <w:r w:rsidR="0055251B">
        <w:rPr>
          <w:rFonts w:ascii="Arial" w:hAnsi="Arial" w:cs="Arial"/>
          <w:lang w:val="es-MX"/>
        </w:rPr>
        <w:t xml:space="preserve"> </w:t>
      </w:r>
      <w:r w:rsidR="0055251B"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</w:t>
      </w:r>
      <w:r>
        <w:rPr>
          <w:rFonts w:ascii="Arial" w:hAnsi="Arial" w:cs="Arial"/>
          <w:lang w:val="es-MX"/>
        </w:rPr>
        <w:t xml:space="preserve">que debido a que se continúan analizando las </w:t>
      </w:r>
      <w:r w:rsidR="004E288A">
        <w:rPr>
          <w:rFonts w:ascii="Arial" w:hAnsi="Arial" w:cs="Arial"/>
          <w:lang w:val="es-MX"/>
        </w:rPr>
        <w:t>propuestas técnico/económicas</w:t>
      </w:r>
      <w:r>
        <w:rPr>
          <w:rFonts w:ascii="Arial" w:hAnsi="Arial" w:cs="Arial"/>
          <w:lang w:val="es-MX"/>
        </w:rPr>
        <w:t xml:space="preserve">, el </w:t>
      </w:r>
      <w:r w:rsidRPr="001C5911">
        <w:rPr>
          <w:rFonts w:ascii="Arial" w:hAnsi="Arial" w:cs="Arial"/>
          <w:b/>
          <w:lang w:val="es-MX"/>
        </w:rPr>
        <w:t>Acto de Fallo</w:t>
      </w:r>
      <w:r>
        <w:rPr>
          <w:rFonts w:ascii="Arial" w:hAnsi="Arial" w:cs="Arial"/>
          <w:lang w:val="es-MX"/>
        </w:rPr>
        <w:t xml:space="preserve"> se difiere para el día </w:t>
      </w:r>
      <w:r w:rsidR="00D57201">
        <w:rPr>
          <w:rFonts w:ascii="Arial" w:hAnsi="Arial" w:cs="Arial"/>
          <w:b/>
          <w:lang w:val="es-MX"/>
        </w:rPr>
        <w:t xml:space="preserve">Lunes 07 </w:t>
      </w:r>
      <w:r w:rsidR="00D401A5" w:rsidRPr="001C5911">
        <w:rPr>
          <w:rFonts w:ascii="Arial" w:hAnsi="Arial" w:cs="Arial"/>
          <w:b/>
          <w:lang w:val="es-MX"/>
        </w:rPr>
        <w:t>de agosto del 2023</w:t>
      </w:r>
      <w:r w:rsidR="00D57201">
        <w:rPr>
          <w:rFonts w:ascii="Arial" w:hAnsi="Arial" w:cs="Arial"/>
          <w:b/>
          <w:lang w:val="es-MX"/>
        </w:rPr>
        <w:t xml:space="preserve"> a las 13</w:t>
      </w:r>
      <w:r w:rsidR="001C5911" w:rsidRPr="001C5911">
        <w:rPr>
          <w:rFonts w:ascii="Arial" w:hAnsi="Arial" w:cs="Arial"/>
          <w:b/>
          <w:lang w:val="es-MX"/>
        </w:rPr>
        <w:t>:00 horas</w:t>
      </w:r>
      <w:r w:rsidR="00064845">
        <w:rPr>
          <w:rFonts w:ascii="Arial" w:hAnsi="Arial" w:cs="Arial"/>
          <w:b/>
          <w:lang w:val="es-MX"/>
        </w:rPr>
        <w:t xml:space="preserve"> </w:t>
      </w:r>
      <w:r w:rsidR="008645B4">
        <w:rPr>
          <w:rFonts w:ascii="Arial" w:hAnsi="Arial" w:cs="Arial"/>
          <w:lang w:val="es-MX"/>
        </w:rPr>
        <w:t xml:space="preserve">en las oficinas de la </w:t>
      </w:r>
      <w:r w:rsidR="008645B4" w:rsidRPr="001C5911">
        <w:rPr>
          <w:rFonts w:ascii="Arial" w:hAnsi="Arial" w:cs="Arial"/>
          <w:b/>
          <w:lang w:val="es-MX"/>
        </w:rPr>
        <w:t>Dirección de Administración y Finanzas</w:t>
      </w:r>
      <w:r w:rsidR="008645B4">
        <w:rPr>
          <w:rFonts w:ascii="Arial" w:hAnsi="Arial" w:cs="Arial"/>
          <w:lang w:val="es-MX"/>
        </w:rPr>
        <w:t xml:space="preserve"> de la </w:t>
      </w:r>
      <w:r w:rsidR="008645B4" w:rsidRPr="001C5911">
        <w:rPr>
          <w:rFonts w:ascii="Arial" w:hAnsi="Arial" w:cs="Arial"/>
          <w:b/>
          <w:lang w:val="es-MX"/>
        </w:rPr>
        <w:t>Universidad Tecnológica de Aguascalientes</w:t>
      </w:r>
      <w:r w:rsidR="008645B4">
        <w:rPr>
          <w:rFonts w:ascii="Arial" w:hAnsi="Arial" w:cs="Arial"/>
          <w:lang w:val="es-MX"/>
        </w:rPr>
        <w:t xml:space="preserve"> </w:t>
      </w:r>
      <w:r w:rsidR="00064845">
        <w:rPr>
          <w:rFonts w:ascii="Arial" w:hAnsi="Arial" w:cs="Arial"/>
          <w:lang w:val="es-MX"/>
        </w:rPr>
        <w:t xml:space="preserve">conforme a lo establecido en el </w:t>
      </w:r>
      <w:r w:rsidR="00064845" w:rsidRPr="001C5911">
        <w:rPr>
          <w:rFonts w:ascii="Arial" w:hAnsi="Arial" w:cs="Arial"/>
          <w:b/>
          <w:lang w:val="es-MX"/>
        </w:rPr>
        <w:t>artículo</w:t>
      </w:r>
      <w:r w:rsidR="00064845">
        <w:rPr>
          <w:rFonts w:ascii="Arial" w:hAnsi="Arial" w:cs="Arial"/>
          <w:lang w:val="es-MX"/>
        </w:rPr>
        <w:t xml:space="preserve"> </w:t>
      </w:r>
      <w:r w:rsidR="00064845" w:rsidRPr="001C5911">
        <w:rPr>
          <w:rFonts w:ascii="Arial" w:hAnsi="Arial" w:cs="Arial"/>
          <w:b/>
          <w:lang w:val="es-MX"/>
        </w:rPr>
        <w:t>54 fracción</w:t>
      </w:r>
      <w:r w:rsidR="00064845">
        <w:rPr>
          <w:rFonts w:ascii="Arial" w:hAnsi="Arial" w:cs="Arial"/>
          <w:lang w:val="es-MX"/>
        </w:rPr>
        <w:t xml:space="preserve"> </w:t>
      </w:r>
      <w:r w:rsidR="00064845" w:rsidRPr="001C5911">
        <w:rPr>
          <w:rFonts w:ascii="Arial" w:hAnsi="Arial" w:cs="Arial"/>
          <w:b/>
          <w:lang w:val="es-MX"/>
        </w:rPr>
        <w:t>III</w:t>
      </w:r>
      <w:r w:rsidR="00064845">
        <w:rPr>
          <w:rFonts w:ascii="Arial" w:hAnsi="Arial" w:cs="Arial"/>
          <w:lang w:val="es-MX"/>
        </w:rPr>
        <w:t xml:space="preserve"> </w:t>
      </w:r>
      <w:r w:rsidR="00064845" w:rsidRPr="004908F2">
        <w:rPr>
          <w:rFonts w:ascii="Arial" w:hAnsi="Arial" w:cs="Arial"/>
          <w:lang w:val="es-MX"/>
        </w:rPr>
        <w:t xml:space="preserve">de la </w:t>
      </w:r>
      <w:r w:rsidR="00064845" w:rsidRPr="001C5911">
        <w:rPr>
          <w:rFonts w:ascii="Arial" w:hAnsi="Arial" w:cs="Arial"/>
          <w:b/>
          <w:lang w:val="es-MX"/>
        </w:rPr>
        <w:t>Ley</w:t>
      </w:r>
      <w:r w:rsidR="008645B4">
        <w:rPr>
          <w:rFonts w:ascii="Arial" w:hAnsi="Arial" w:cs="Arial"/>
          <w:b/>
          <w:lang w:val="es-MX"/>
        </w:rPr>
        <w:t>.</w:t>
      </w:r>
      <w:r w:rsidR="001C5911">
        <w:rPr>
          <w:rFonts w:ascii="Arial" w:hAnsi="Arial" w:cs="Arial"/>
          <w:lang w:val="es-MX"/>
        </w:rPr>
        <w:t>.</w:t>
      </w:r>
    </w:p>
    <w:p w:rsidR="002E6CF1" w:rsidRDefault="002E6CF1" w:rsidP="002E6CF1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401A5">
        <w:rPr>
          <w:rFonts w:ascii="Arial" w:hAnsi="Arial" w:cs="Arial"/>
          <w:lang w:val="es-MX"/>
        </w:rPr>
        <w:t>1</w:t>
      </w:r>
      <w:r w:rsidR="00D57201">
        <w:rPr>
          <w:rFonts w:ascii="Arial" w:hAnsi="Arial" w:cs="Arial"/>
          <w:lang w:val="es-MX"/>
        </w:rPr>
        <w:t>3</w:t>
      </w:r>
      <w:r w:rsidRPr="00D401A5">
        <w:rPr>
          <w:rFonts w:ascii="Arial" w:hAnsi="Arial" w:cs="Arial"/>
          <w:lang w:val="es-MX"/>
        </w:rPr>
        <w:t>:</w:t>
      </w:r>
      <w:r w:rsidR="00D57201">
        <w:rPr>
          <w:rFonts w:ascii="Arial" w:hAnsi="Arial" w:cs="Arial"/>
          <w:lang w:val="es-MX"/>
        </w:rPr>
        <w:t>1</w:t>
      </w:r>
      <w:bookmarkStart w:id="0" w:name="_GoBack"/>
      <w:bookmarkEnd w:id="0"/>
      <w:r w:rsidR="00D401A5">
        <w:rPr>
          <w:rFonts w:ascii="Arial" w:hAnsi="Arial" w:cs="Arial"/>
          <w:lang w:val="es-MX"/>
        </w:rPr>
        <w:t>0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Default="0022776F" w:rsidP="001C7FC6">
      <w:pPr>
        <w:jc w:val="both"/>
        <w:rPr>
          <w:rFonts w:ascii="Arial" w:hAnsi="Arial" w:cs="Arial"/>
          <w:lang w:val="es-MX"/>
        </w:rPr>
      </w:pPr>
    </w:p>
    <w:p w:rsidR="00D401A5" w:rsidRPr="004908F2" w:rsidRDefault="00D401A5" w:rsidP="001C7FC6">
      <w:pPr>
        <w:jc w:val="both"/>
        <w:rPr>
          <w:rFonts w:ascii="Arial" w:hAnsi="Arial" w:cs="Arial"/>
          <w:lang w:val="es-MX"/>
        </w:rPr>
      </w:pPr>
    </w:p>
    <w:p w:rsidR="006E55B6" w:rsidRDefault="009C2AF5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POR PARTE DE LA CONVOCANTE</w:t>
      </w: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D401A5" w:rsidRDefault="00D401A5" w:rsidP="006E55B6">
      <w:pPr>
        <w:rPr>
          <w:rFonts w:ascii="Arial" w:hAnsi="Arial" w:cs="Arial"/>
          <w:b/>
          <w:lang w:val="es-MX"/>
        </w:rPr>
      </w:pPr>
    </w:p>
    <w:p w:rsidR="009C2AF5" w:rsidRDefault="009C2AF5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Pr="009C2AF5" w:rsidRDefault="002647AC" w:rsidP="009C2AF5">
      <w:pPr>
        <w:tabs>
          <w:tab w:val="left" w:pos="4253"/>
        </w:tabs>
        <w:rPr>
          <w:rFonts w:ascii="Arial" w:hAnsi="Arial" w:cs="Arial"/>
          <w:lang w:val="es-MX"/>
        </w:rPr>
      </w:pPr>
      <w:r w:rsidRPr="009C2AF5">
        <w:rPr>
          <w:rFonts w:ascii="Arial" w:hAnsi="Arial" w:cs="Arial"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9C2AF5" w:rsidRDefault="009C2AF5" w:rsidP="00F120B8">
      <w:pPr>
        <w:rPr>
          <w:rFonts w:ascii="Arial" w:hAnsi="Arial" w:cs="Arial"/>
          <w:b/>
          <w:lang w:val="es-MX"/>
        </w:rPr>
      </w:pPr>
    </w:p>
    <w:p w:rsidR="00D80DB8" w:rsidRDefault="00D80DB8" w:rsidP="00D80DB8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D80DB8" w:rsidRDefault="00D80DB8" w:rsidP="00D80DB8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D401A5" w:rsidRDefault="00D401A5" w:rsidP="00F120B8">
      <w:pPr>
        <w:rPr>
          <w:rFonts w:ascii="Arial" w:hAnsi="Arial" w:cs="Arial"/>
          <w:b/>
          <w:lang w:val="es-MX"/>
        </w:rPr>
      </w:pPr>
    </w:p>
    <w:p w:rsidR="00D80DB8" w:rsidRDefault="00D80DB8" w:rsidP="00F120B8">
      <w:pPr>
        <w:rPr>
          <w:rFonts w:ascii="Arial" w:hAnsi="Arial" w:cs="Arial"/>
          <w:b/>
          <w:lang w:val="es-MX"/>
        </w:rPr>
      </w:pPr>
    </w:p>
    <w:p w:rsidR="00D80DB8" w:rsidRDefault="00D80DB8" w:rsidP="00F120B8">
      <w:pPr>
        <w:rPr>
          <w:rFonts w:ascii="Arial" w:hAnsi="Arial" w:cs="Arial"/>
          <w:b/>
          <w:lang w:val="es-MX"/>
        </w:rPr>
      </w:pPr>
    </w:p>
    <w:p w:rsidR="00D80DB8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D80DB8">
        <w:rPr>
          <w:rFonts w:ascii="Arial" w:hAnsi="Arial" w:cs="Arial"/>
          <w:b/>
          <w:lang w:val="es-MX"/>
        </w:rPr>
        <w:t xml:space="preserve">VICTOR ISRAEL HERNÁNDEZ VÁZQUEZ </w:t>
      </w:r>
    </w:p>
    <w:p w:rsidR="007C010B" w:rsidRDefault="00D80DB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Abogado General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</w:t>
      </w:r>
      <w:r w:rsidR="008645B4">
        <w:rPr>
          <w:rFonts w:ascii="Arial" w:hAnsi="Arial" w:cs="Arial"/>
          <w:b/>
          <w:lang w:val="es-MX"/>
        </w:rPr>
        <w:t>tro</w:t>
      </w:r>
      <w:r>
        <w:rPr>
          <w:rFonts w:ascii="Arial" w:hAnsi="Arial" w:cs="Arial"/>
          <w:b/>
          <w:lang w:val="es-MX"/>
        </w:rPr>
        <w:t>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F1209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AMANDA</w:t>
      </w:r>
      <w:r w:rsidR="008761DF">
        <w:rPr>
          <w:rFonts w:ascii="Arial" w:hAnsi="Arial" w:cs="Arial"/>
          <w:b/>
          <w:lang w:val="es-MX"/>
        </w:rPr>
        <w:t xml:space="preserve"> MIROSLAVA HERRERA DE LUNA </w:t>
      </w:r>
    </w:p>
    <w:p w:rsidR="008F1209" w:rsidRDefault="008F1209" w:rsidP="008F120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Adquisiciones</w:t>
      </w:r>
    </w:p>
    <w:p w:rsidR="008F1209" w:rsidRDefault="008F1209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9134AC" w:rsidRDefault="009134AC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CB683F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ENTE</w:t>
      </w:r>
      <w:r w:rsidR="007C010B" w:rsidRPr="004908F2">
        <w:rPr>
          <w:rFonts w:ascii="Arial" w:hAnsi="Arial" w:cs="Arial"/>
          <w:b/>
          <w:lang w:val="es-MX"/>
        </w:rPr>
        <w:t xml:space="preserve">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D80DB8" w:rsidRPr="00020AA4" w:rsidRDefault="00D80DB8" w:rsidP="00D80DB8">
      <w:pPr>
        <w:jc w:val="both"/>
        <w:rPr>
          <w:rFonts w:ascii="Arial" w:hAnsi="Arial" w:cs="Arial"/>
          <w:b/>
          <w:lang w:val="es-MX"/>
        </w:rPr>
      </w:pPr>
      <w:r w:rsidRPr="00020AA4">
        <w:rPr>
          <w:rFonts w:ascii="Arial" w:hAnsi="Arial" w:cs="Arial"/>
          <w:b/>
          <w:lang w:val="es-MX"/>
        </w:rPr>
        <w:t>LIC. JUAN MANUEL OLIVARES JASSO</w:t>
      </w:r>
    </w:p>
    <w:p w:rsidR="00D80DB8" w:rsidRPr="00020AA4" w:rsidRDefault="00D80DB8" w:rsidP="00D80DB8">
      <w:pPr>
        <w:jc w:val="both"/>
        <w:rPr>
          <w:rFonts w:ascii="Arial" w:hAnsi="Arial" w:cs="Arial"/>
          <w:lang w:val="es-MX"/>
        </w:rPr>
      </w:pPr>
      <w:r w:rsidRPr="00020AA4">
        <w:rPr>
          <w:rFonts w:ascii="Arial" w:hAnsi="Arial" w:cs="Arial"/>
          <w:lang w:val="es-MX"/>
        </w:rPr>
        <w:t xml:space="preserve">Jefe de Departamento de Servicios Escolares </w:t>
      </w: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9A35F9" w:rsidRDefault="009A35F9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1E3E55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9A1D82">
        <w:rPr>
          <w:rFonts w:ascii="Arial" w:hAnsi="Arial" w:cs="Arial"/>
          <w:sz w:val="20"/>
          <w:szCs w:val="20"/>
          <w:lang w:val="es-MX"/>
        </w:rPr>
        <w:t>7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 w:rsidR="00CB683F">
        <w:rPr>
          <w:rFonts w:ascii="Arial" w:hAnsi="Arial" w:cs="Arial"/>
          <w:sz w:val="20"/>
          <w:szCs w:val="20"/>
          <w:lang w:val="es-MX"/>
        </w:rPr>
        <w:t>JULIO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8"/>
      <w:footerReference w:type="default" r:id="rId9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26" w:rsidRDefault="00705826" w:rsidP="00DA5C3A">
      <w:r>
        <w:separator/>
      </w:r>
    </w:p>
  </w:endnote>
  <w:endnote w:type="continuationSeparator" w:id="0">
    <w:p w:rsidR="00705826" w:rsidRDefault="00705826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57201" w:rsidRPr="00D57201">
      <w:rPr>
        <w:noProof/>
        <w:color w:val="5B9BD5" w:themeColor="accent1"/>
        <w:lang w:val="es-ES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D57201">
      <w:rPr>
        <w:noProof/>
        <w:color w:val="5B9BD5" w:themeColor="accent1"/>
        <w:lang w:val="es-ES"/>
      </w:rPr>
      <w:t>2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26" w:rsidRDefault="00705826" w:rsidP="00DA5C3A">
      <w:r>
        <w:separator/>
      </w:r>
    </w:p>
  </w:footnote>
  <w:footnote w:type="continuationSeparator" w:id="0">
    <w:p w:rsidR="00705826" w:rsidRDefault="00705826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407699" w:rsidRDefault="00D401A5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ACTA DE DIFERIMIENTO DE FALLO</w:t>
          </w:r>
        </w:p>
        <w:p w:rsidR="00407699" w:rsidRPr="00495DAD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5A01B5" w:rsidRDefault="005A01B5" w:rsidP="005A01B5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NÚMERO </w:t>
          </w:r>
          <w:r w:rsidRPr="002B60A9">
            <w:rPr>
              <w:rFonts w:ascii="Arial Narrow" w:hAnsi="Arial Narrow"/>
              <w:sz w:val="16"/>
              <w:szCs w:val="16"/>
              <w:lang w:val="es-MX"/>
            </w:rPr>
            <w:t>UTA-ICTPM-08-23</w:t>
          </w:r>
        </w:p>
        <w:p w:rsidR="00F2535A" w:rsidRPr="009A23C1" w:rsidRDefault="005A01B5" w:rsidP="005A01B5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LA </w:t>
          </w:r>
          <w:r w:rsidRPr="002B60A9">
            <w:rPr>
              <w:rFonts w:ascii="Arial Narrow" w:hAnsi="Arial Narrow" w:cs="Arial"/>
              <w:sz w:val="16"/>
              <w:szCs w:val="16"/>
            </w:rPr>
            <w:t>ADQUISICIÒN DE MATERIALES ÚTILES Y EQUIPOS MENORES DE OFICINA (HOJAS BASE VERDE, HOJA TITULACION TSU Y HOJA TITULACION LICENCIATURA/INGENIERIA)</w:t>
          </w: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AD2"/>
    <w:multiLevelType w:val="hybridMultilevel"/>
    <w:tmpl w:val="A4CA5F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4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3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056E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4845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D6325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5911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A517A"/>
    <w:rsid w:val="002B0275"/>
    <w:rsid w:val="002B39C4"/>
    <w:rsid w:val="002B60A9"/>
    <w:rsid w:val="002C3201"/>
    <w:rsid w:val="002C65C4"/>
    <w:rsid w:val="002E29F2"/>
    <w:rsid w:val="002E3700"/>
    <w:rsid w:val="002E45A1"/>
    <w:rsid w:val="002E5F64"/>
    <w:rsid w:val="002E6CF1"/>
    <w:rsid w:val="002F5259"/>
    <w:rsid w:val="002F59DD"/>
    <w:rsid w:val="00302CF5"/>
    <w:rsid w:val="00302D97"/>
    <w:rsid w:val="00315E29"/>
    <w:rsid w:val="00325109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96E35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8383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288A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3B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01B5"/>
    <w:rsid w:val="005A2F5B"/>
    <w:rsid w:val="005B5461"/>
    <w:rsid w:val="005C38F1"/>
    <w:rsid w:val="005C7C91"/>
    <w:rsid w:val="005D3733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3692F"/>
    <w:rsid w:val="0064136B"/>
    <w:rsid w:val="0065448B"/>
    <w:rsid w:val="006545A8"/>
    <w:rsid w:val="00662DC1"/>
    <w:rsid w:val="006637C6"/>
    <w:rsid w:val="006641DC"/>
    <w:rsid w:val="006677EB"/>
    <w:rsid w:val="00670AA8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05826"/>
    <w:rsid w:val="00710BD8"/>
    <w:rsid w:val="0071536B"/>
    <w:rsid w:val="00721B8A"/>
    <w:rsid w:val="00722912"/>
    <w:rsid w:val="007268CD"/>
    <w:rsid w:val="00727607"/>
    <w:rsid w:val="0073402C"/>
    <w:rsid w:val="0073436F"/>
    <w:rsid w:val="00736038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4178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45B4"/>
    <w:rsid w:val="00866848"/>
    <w:rsid w:val="0087085F"/>
    <w:rsid w:val="008761D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209"/>
    <w:rsid w:val="008F1A09"/>
    <w:rsid w:val="008F2996"/>
    <w:rsid w:val="008F5499"/>
    <w:rsid w:val="009049CB"/>
    <w:rsid w:val="00905F45"/>
    <w:rsid w:val="009114D2"/>
    <w:rsid w:val="009129A5"/>
    <w:rsid w:val="00913054"/>
    <w:rsid w:val="009134AC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1D82"/>
    <w:rsid w:val="009A23C1"/>
    <w:rsid w:val="009A35F9"/>
    <w:rsid w:val="009A4268"/>
    <w:rsid w:val="009A465A"/>
    <w:rsid w:val="009A5CCA"/>
    <w:rsid w:val="009B6CF2"/>
    <w:rsid w:val="009C2AF5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25347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3853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E5CE3"/>
    <w:rsid w:val="00BF15E4"/>
    <w:rsid w:val="00BF2F02"/>
    <w:rsid w:val="00BF7283"/>
    <w:rsid w:val="00C100C4"/>
    <w:rsid w:val="00C27795"/>
    <w:rsid w:val="00C30E86"/>
    <w:rsid w:val="00C3561B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B683F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0770"/>
    <w:rsid w:val="00D331A5"/>
    <w:rsid w:val="00D34CA1"/>
    <w:rsid w:val="00D34E2A"/>
    <w:rsid w:val="00D3769C"/>
    <w:rsid w:val="00D401A5"/>
    <w:rsid w:val="00D55ABB"/>
    <w:rsid w:val="00D5697A"/>
    <w:rsid w:val="00D57201"/>
    <w:rsid w:val="00D640A5"/>
    <w:rsid w:val="00D67B67"/>
    <w:rsid w:val="00D80DB8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20BF"/>
    <w:rsid w:val="00DE58A2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A4B9B"/>
    <w:rsid w:val="00EB3249"/>
    <w:rsid w:val="00ED5D16"/>
    <w:rsid w:val="00EE2959"/>
    <w:rsid w:val="00EE5643"/>
    <w:rsid w:val="00EF000D"/>
    <w:rsid w:val="00F1091D"/>
    <w:rsid w:val="00F120B8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6A335-899E-4511-9244-A312B43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F9F8-C380-4C09-AE6C-89AF92A2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Amanda Miroslava Herrera de Luna</cp:lastModifiedBy>
  <cp:revision>4</cp:revision>
  <cp:lastPrinted>2023-07-28T14:29:00Z</cp:lastPrinted>
  <dcterms:created xsi:type="dcterms:W3CDTF">2023-07-27T20:56:00Z</dcterms:created>
  <dcterms:modified xsi:type="dcterms:W3CDTF">2023-08-07T14:56:00Z</dcterms:modified>
</cp:coreProperties>
</file>