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39072A">
        <w:rPr>
          <w:rFonts w:ascii="Arial" w:hAnsi="Arial"/>
          <w:b/>
          <w:sz w:val="20"/>
          <w:szCs w:val="20"/>
        </w:rPr>
        <w:t>HILDA ADRIANA A. JIMÉNEZ GARCÍA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39072A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Doctorado en Ciencias Sociales y Políticas</w:t>
            </w:r>
          </w:p>
        </w:tc>
        <w:tc>
          <w:tcPr>
            <w:tcW w:w="4536" w:type="dxa"/>
          </w:tcPr>
          <w:p w:rsidR="006F4BC5" w:rsidRPr="006F384C" w:rsidRDefault="0039072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Iberoamericana (IBERO)</w:t>
            </w:r>
          </w:p>
        </w:tc>
        <w:tc>
          <w:tcPr>
            <w:tcW w:w="1984" w:type="dxa"/>
          </w:tcPr>
          <w:p w:rsidR="006F4BC5" w:rsidRPr="006F384C" w:rsidRDefault="0039072A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Grado de Doctora en Ciencias Sociales y Políticas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39072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Maestría en Derecho</w:t>
            </w:r>
          </w:p>
        </w:tc>
        <w:tc>
          <w:tcPr>
            <w:tcW w:w="4536" w:type="dxa"/>
          </w:tcPr>
          <w:p w:rsidR="006F4BC5" w:rsidRPr="006F384C" w:rsidRDefault="0039072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Nacional Autónoma de México</w:t>
            </w:r>
          </w:p>
        </w:tc>
        <w:tc>
          <w:tcPr>
            <w:tcW w:w="1984" w:type="dxa"/>
          </w:tcPr>
          <w:p w:rsidR="006F4BC5" w:rsidRPr="006F384C" w:rsidRDefault="0039072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Grado de Maestra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39072A" w:rsidRDefault="0039072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9072A">
              <w:rPr>
                <w:rFonts w:ascii="Arial" w:hAnsi="Arial"/>
                <w:sz w:val="20"/>
                <w:szCs w:val="20"/>
              </w:rPr>
              <w:t xml:space="preserve">Licenciatura en Derecho </w:t>
            </w:r>
          </w:p>
        </w:tc>
        <w:tc>
          <w:tcPr>
            <w:tcW w:w="4536" w:type="dxa"/>
          </w:tcPr>
          <w:p w:rsidR="006F4BC5" w:rsidRPr="0039072A" w:rsidRDefault="0039072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9072A">
              <w:rPr>
                <w:rFonts w:ascii="Arial" w:hAnsi="Arial"/>
                <w:sz w:val="20"/>
                <w:szCs w:val="20"/>
              </w:rPr>
              <w:t xml:space="preserve">Universidad Nacional Autónoma de México </w:t>
            </w:r>
          </w:p>
        </w:tc>
        <w:tc>
          <w:tcPr>
            <w:tcW w:w="1984" w:type="dxa"/>
          </w:tcPr>
          <w:p w:rsidR="006F4BC5" w:rsidRPr="0039072A" w:rsidRDefault="0039072A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9072A">
              <w:rPr>
                <w:rFonts w:ascii="Arial" w:hAnsi="Arial"/>
                <w:sz w:val="20"/>
                <w:szCs w:val="20"/>
              </w:rPr>
              <w:t>Licenciada en Derecho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4C3034" w:rsidRPr="00680F51" w:rsidTr="004C3034">
        <w:tc>
          <w:tcPr>
            <w:tcW w:w="1542" w:type="dxa"/>
            <w:shd w:val="clear" w:color="auto" w:fill="auto"/>
          </w:tcPr>
          <w:p w:rsidR="004C3034" w:rsidRPr="006F384C" w:rsidRDefault="004C3034" w:rsidP="004C30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2023</w:t>
            </w:r>
          </w:p>
        </w:tc>
        <w:tc>
          <w:tcPr>
            <w:tcW w:w="1561" w:type="dxa"/>
            <w:shd w:val="clear" w:color="auto" w:fill="auto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la fecha </w:t>
            </w:r>
          </w:p>
        </w:tc>
        <w:tc>
          <w:tcPr>
            <w:tcW w:w="2851" w:type="dxa"/>
            <w:shd w:val="clear" w:color="auto" w:fill="auto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 (UTA)</w:t>
            </w:r>
          </w:p>
        </w:tc>
        <w:tc>
          <w:tcPr>
            <w:tcW w:w="1985" w:type="dxa"/>
            <w:shd w:val="clear" w:color="auto" w:fill="auto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C3034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irectora de la División del Centro de Diseño y Desarrollo e Innovación.</w:t>
            </w:r>
          </w:p>
        </w:tc>
        <w:tc>
          <w:tcPr>
            <w:tcW w:w="1984" w:type="dxa"/>
            <w:shd w:val="clear" w:color="auto" w:fill="auto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 y Directivo.</w:t>
            </w:r>
          </w:p>
        </w:tc>
      </w:tr>
      <w:tr w:rsidR="004C3034" w:rsidRPr="009E5A1A" w:rsidTr="00DD648F">
        <w:tc>
          <w:tcPr>
            <w:tcW w:w="1542" w:type="dxa"/>
          </w:tcPr>
          <w:p w:rsidR="004C3034" w:rsidRPr="006F384C" w:rsidRDefault="004C3034" w:rsidP="004C30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1561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2023 </w:t>
            </w:r>
          </w:p>
        </w:tc>
        <w:tc>
          <w:tcPr>
            <w:tcW w:w="2851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Tecnológica de Aguascalientes (UTA)</w:t>
            </w:r>
          </w:p>
        </w:tc>
        <w:tc>
          <w:tcPr>
            <w:tcW w:w="1985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Directora del área de Desarrollo de Negocios y Logística.</w:t>
            </w:r>
          </w:p>
        </w:tc>
        <w:tc>
          <w:tcPr>
            <w:tcW w:w="1984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Administrativo y Directivo.</w:t>
            </w:r>
          </w:p>
        </w:tc>
      </w:tr>
      <w:tr w:rsidR="004C3034" w:rsidRPr="009E5A1A" w:rsidTr="00DD648F">
        <w:tc>
          <w:tcPr>
            <w:tcW w:w="1542" w:type="dxa"/>
          </w:tcPr>
          <w:p w:rsidR="004C3034" w:rsidRPr="006F384C" w:rsidRDefault="004C3034" w:rsidP="004C30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2851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Facultad de Ciencias Políticas y Sociales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FCPyS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de la UNAM.</w:t>
            </w:r>
          </w:p>
        </w:tc>
        <w:tc>
          <w:tcPr>
            <w:tcW w:w="1985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Secretaria Académica de 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FCPyS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-UNAM</w:t>
            </w:r>
          </w:p>
        </w:tc>
        <w:tc>
          <w:tcPr>
            <w:tcW w:w="1984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Administrativo y Directivo. </w:t>
            </w:r>
          </w:p>
        </w:tc>
        <w:bookmarkStart w:id="0" w:name="_GoBack"/>
        <w:bookmarkEnd w:id="0"/>
      </w:tr>
      <w:tr w:rsidR="004C3034" w:rsidRPr="009E5A1A" w:rsidTr="00DD648F">
        <w:tc>
          <w:tcPr>
            <w:tcW w:w="1542" w:type="dxa"/>
          </w:tcPr>
          <w:p w:rsidR="004C3034" w:rsidRPr="006F384C" w:rsidRDefault="004C3034" w:rsidP="004C303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2015</w:t>
            </w:r>
          </w:p>
        </w:tc>
        <w:tc>
          <w:tcPr>
            <w:tcW w:w="1561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2851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Asamblea Legislativa de la CDMX</w:t>
            </w:r>
          </w:p>
        </w:tc>
        <w:tc>
          <w:tcPr>
            <w:tcW w:w="1985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Asesora</w:t>
            </w:r>
          </w:p>
        </w:tc>
        <w:tc>
          <w:tcPr>
            <w:tcW w:w="1984" w:type="dxa"/>
          </w:tcPr>
          <w:p w:rsidR="004C3034" w:rsidRPr="006F384C" w:rsidRDefault="004C3034" w:rsidP="004C3034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Investigación y Administrativo.</w:t>
            </w:r>
          </w:p>
        </w:tc>
      </w:tr>
    </w:tbl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</w:t>
      </w:r>
      <w:r w:rsidR="0039072A">
        <w:rPr>
          <w:rFonts w:ascii="Arial" w:hAnsi="Arial" w:cs="Arial"/>
          <w:b/>
          <w:sz w:val="20"/>
          <w:szCs w:val="20"/>
          <w:u w:val="single"/>
        </w:rPr>
        <w:t>S</w:t>
      </w:r>
      <w:r w:rsidRPr="009E5A1A">
        <w:rPr>
          <w:rFonts w:ascii="Arial" w:hAnsi="Arial" w:cs="Arial"/>
          <w:b/>
          <w:sz w:val="20"/>
          <w:szCs w:val="20"/>
          <w:u w:val="single"/>
        </w:rPr>
        <w:t>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ED1EFB">
        <w:trPr>
          <w:trHeight w:val="286"/>
        </w:trPr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ED1EFB" w:rsidP="00DD648F">
            <w:pPr>
              <w:rPr>
                <w:rFonts w:ascii="Arial" w:hAnsi="Arial"/>
                <w:sz w:val="20"/>
                <w:szCs w:val="20"/>
              </w:rPr>
            </w:pPr>
            <w:r w:rsidRPr="00ED1EFB">
              <w:rPr>
                <w:rFonts w:ascii="Arial" w:hAnsi="Arial"/>
                <w:sz w:val="20"/>
                <w:szCs w:val="20"/>
              </w:rPr>
              <w:t>Repensar la enseñanza universitaria desde la perspectiva de género</w:t>
            </w:r>
          </w:p>
        </w:tc>
        <w:tc>
          <w:tcPr>
            <w:tcW w:w="1701" w:type="dxa"/>
          </w:tcPr>
          <w:p w:rsidR="006F4BC5" w:rsidRPr="006F384C" w:rsidRDefault="00ED1EFB" w:rsidP="00ED1EF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UNAM</w:t>
            </w:r>
          </w:p>
        </w:tc>
        <w:tc>
          <w:tcPr>
            <w:tcW w:w="1701" w:type="dxa"/>
          </w:tcPr>
          <w:p w:rsidR="006F4BC5" w:rsidRDefault="00ED1EFB" w:rsidP="00ED1EF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ED1EFB" w:rsidRPr="009E5A1A" w:rsidTr="006F4BC5">
        <w:tc>
          <w:tcPr>
            <w:tcW w:w="4679" w:type="dxa"/>
          </w:tcPr>
          <w:p w:rsidR="00ED1EFB" w:rsidRPr="00ED1EFB" w:rsidRDefault="00ED1EFB" w:rsidP="00DD648F">
            <w:pPr>
              <w:rPr>
                <w:rFonts w:ascii="Arial" w:hAnsi="Arial"/>
                <w:sz w:val="20"/>
                <w:szCs w:val="20"/>
              </w:rPr>
            </w:pPr>
            <w:r w:rsidRPr="00ED1EFB">
              <w:rPr>
                <w:rFonts w:ascii="Arial" w:hAnsi="Arial"/>
                <w:sz w:val="20"/>
                <w:szCs w:val="20"/>
              </w:rPr>
              <w:t xml:space="preserve">Genera y administra tus fuentes documentales con </w:t>
            </w:r>
            <w:proofErr w:type="spellStart"/>
            <w:r w:rsidRPr="00ED1EFB">
              <w:rPr>
                <w:rFonts w:ascii="Arial" w:hAnsi="Arial"/>
                <w:sz w:val="20"/>
                <w:szCs w:val="20"/>
              </w:rPr>
              <w:t>Zotero</w:t>
            </w:r>
            <w:proofErr w:type="spellEnd"/>
            <w:r w:rsidRPr="00ED1EFB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D1EFB" w:rsidRDefault="00ED1EFB" w:rsidP="00ED1EF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UNAM</w:t>
            </w:r>
          </w:p>
        </w:tc>
        <w:tc>
          <w:tcPr>
            <w:tcW w:w="1701" w:type="dxa"/>
          </w:tcPr>
          <w:p w:rsidR="00ED1EFB" w:rsidRDefault="00ED1EFB" w:rsidP="00ED1EF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4C3034" w:rsidRDefault="00ED1EF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D1EFB">
              <w:rPr>
                <w:rFonts w:ascii="Arial" w:hAnsi="Arial"/>
                <w:sz w:val="20"/>
                <w:szCs w:val="20"/>
              </w:rPr>
              <w:t>¿Cómo planear tus clases en línea?.</w:t>
            </w:r>
          </w:p>
        </w:tc>
        <w:tc>
          <w:tcPr>
            <w:tcW w:w="1701" w:type="dxa"/>
          </w:tcPr>
          <w:p w:rsidR="006F4BC5" w:rsidRPr="006F4BC5" w:rsidRDefault="00ED1EFB" w:rsidP="00ED1EF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UNAM</w:t>
            </w:r>
          </w:p>
        </w:tc>
        <w:tc>
          <w:tcPr>
            <w:tcW w:w="1701" w:type="dxa"/>
          </w:tcPr>
          <w:p w:rsidR="006F4BC5" w:rsidRPr="006F4BC5" w:rsidRDefault="00ED1EFB" w:rsidP="00ED1EF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ED1EFB" w:rsidRPr="006F4BC5" w:rsidTr="006F4BC5">
        <w:tc>
          <w:tcPr>
            <w:tcW w:w="4679" w:type="dxa"/>
          </w:tcPr>
          <w:p w:rsidR="00ED1EFB" w:rsidRPr="00ED1EFB" w:rsidRDefault="00ED1EF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D1EFB">
              <w:rPr>
                <w:rFonts w:ascii="Arial" w:hAnsi="Arial"/>
                <w:sz w:val="20"/>
                <w:szCs w:val="20"/>
              </w:rPr>
              <w:t>Uso de Zoom en la docencia.</w:t>
            </w:r>
          </w:p>
        </w:tc>
        <w:tc>
          <w:tcPr>
            <w:tcW w:w="1701" w:type="dxa"/>
          </w:tcPr>
          <w:p w:rsidR="00ED1EFB" w:rsidRDefault="00ED1EFB" w:rsidP="00ED1EF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UNAM</w:t>
            </w:r>
          </w:p>
        </w:tc>
        <w:tc>
          <w:tcPr>
            <w:tcW w:w="1701" w:type="dxa"/>
          </w:tcPr>
          <w:p w:rsidR="00ED1EFB" w:rsidRDefault="00ED1EFB" w:rsidP="00ED1EF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  <w:tr w:rsidR="00ED1EFB" w:rsidRPr="006F4BC5" w:rsidTr="006F4BC5">
        <w:tc>
          <w:tcPr>
            <w:tcW w:w="4679" w:type="dxa"/>
          </w:tcPr>
          <w:p w:rsidR="00ED1EFB" w:rsidRPr="00ED1EFB" w:rsidRDefault="00ED1EF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 w:rsidRPr="00ED1EFB">
              <w:rPr>
                <w:rFonts w:ascii="Arial" w:hAnsi="Arial"/>
                <w:sz w:val="20"/>
                <w:szCs w:val="20"/>
              </w:rPr>
              <w:t>Plugin</w:t>
            </w:r>
            <w:proofErr w:type="spellEnd"/>
            <w:r w:rsidRPr="00ED1EFB"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 w:rsidRPr="00ED1EFB">
              <w:rPr>
                <w:rFonts w:ascii="Arial" w:hAnsi="Arial"/>
                <w:sz w:val="20"/>
                <w:szCs w:val="20"/>
              </w:rPr>
              <w:t>Mendeley</w:t>
            </w:r>
            <w:proofErr w:type="spellEnd"/>
            <w:r w:rsidRPr="00ED1EFB">
              <w:rPr>
                <w:rFonts w:ascii="Arial" w:hAnsi="Arial"/>
                <w:sz w:val="20"/>
                <w:szCs w:val="20"/>
              </w:rPr>
              <w:t xml:space="preserve"> en Word para la investigación documental.</w:t>
            </w:r>
          </w:p>
        </w:tc>
        <w:tc>
          <w:tcPr>
            <w:tcW w:w="1701" w:type="dxa"/>
          </w:tcPr>
          <w:p w:rsidR="00ED1EFB" w:rsidRDefault="00ED1EFB" w:rsidP="00ED1EF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UNAM</w:t>
            </w:r>
          </w:p>
        </w:tc>
        <w:tc>
          <w:tcPr>
            <w:tcW w:w="1701" w:type="dxa"/>
          </w:tcPr>
          <w:p w:rsidR="00ED1EFB" w:rsidRDefault="00ED1EFB" w:rsidP="00ED1EFB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2020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135B8F" w:rsidRPr="00ED1EFB" w:rsidRDefault="000459DC" w:rsidP="00ED1EF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FECHA ACTUALIZACION</w:t>
      </w:r>
      <w:r w:rsidR="00ED1EFB">
        <w:rPr>
          <w:sz w:val="20"/>
          <w:szCs w:val="20"/>
        </w:rPr>
        <w:t xml:space="preserve"> ENERO 2023.</w:t>
      </w:r>
    </w:p>
    <w:sectPr w:rsidR="00135B8F" w:rsidRPr="00ED1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39072A"/>
    <w:rsid w:val="004C3034"/>
    <w:rsid w:val="006F4BC5"/>
    <w:rsid w:val="00953740"/>
    <w:rsid w:val="00E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8948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2022-10-18T20:38:00Z</cp:lastPrinted>
  <dcterms:created xsi:type="dcterms:W3CDTF">2023-01-23T16:23:00Z</dcterms:created>
  <dcterms:modified xsi:type="dcterms:W3CDTF">2023-04-03T18:28:00Z</dcterms:modified>
</cp:coreProperties>
</file>